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5404E" w14:paraId="3CE6AEB4" w14:textId="77777777">
        <w:trPr>
          <w:trHeight w:val="20"/>
          <w:jc w:val="center"/>
        </w:trPr>
        <w:tc>
          <w:tcPr>
            <w:tcW w:w="1186" w:type="pct"/>
          </w:tcPr>
          <w:p w14:paraId="0B2D3842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0D3EAE1" w14:textId="77777777" w:rsidR="0085404E" w:rsidRDefault="001E18D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E18D1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Scientific Research and Reports</w:t>
              </w:r>
            </w:hyperlink>
          </w:p>
        </w:tc>
      </w:tr>
      <w:tr w:rsidR="0085404E" w14:paraId="66DF26F7" w14:textId="77777777">
        <w:trPr>
          <w:trHeight w:val="20"/>
          <w:jc w:val="center"/>
        </w:trPr>
        <w:tc>
          <w:tcPr>
            <w:tcW w:w="1186" w:type="pct"/>
          </w:tcPr>
          <w:p w14:paraId="78C8F79E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50D06C7F" w14:textId="77777777" w:rsidR="0085404E" w:rsidRDefault="009F5E9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F5E9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Ms_JSRR_156585</w:t>
            </w:r>
          </w:p>
        </w:tc>
      </w:tr>
      <w:tr w:rsidR="0085404E" w14:paraId="20C7B9D1" w14:textId="77777777">
        <w:trPr>
          <w:trHeight w:val="20"/>
          <w:jc w:val="center"/>
        </w:trPr>
        <w:tc>
          <w:tcPr>
            <w:tcW w:w="1186" w:type="pct"/>
          </w:tcPr>
          <w:p w14:paraId="19E6C1FA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4AC4B0B" w14:textId="77777777" w:rsidR="0085404E" w:rsidRDefault="009F5E9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F5E9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Evaluation of Okra Varieties/Genotypes for Whitefly Tolerance</w:t>
            </w:r>
          </w:p>
        </w:tc>
      </w:tr>
      <w:tr w:rsidR="0085404E" w14:paraId="5AD6D7AF" w14:textId="77777777">
        <w:trPr>
          <w:trHeight w:val="20"/>
          <w:jc w:val="center"/>
        </w:trPr>
        <w:tc>
          <w:tcPr>
            <w:tcW w:w="1186" w:type="pct"/>
          </w:tcPr>
          <w:p w14:paraId="29305215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DC9AA39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C942831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F1D4663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12240CC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A1C9D43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6C9F44B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CADE319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5EE07AD" w14:textId="77777777"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7A970A2" w14:textId="77777777"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5404E" w14:paraId="0FB3C54E" w14:textId="77777777">
        <w:trPr>
          <w:trHeight w:val="20"/>
          <w:jc w:val="center"/>
        </w:trPr>
        <w:tc>
          <w:tcPr>
            <w:tcW w:w="1789" w:type="pct"/>
            <w:noWrap/>
          </w:tcPr>
          <w:p w14:paraId="4A52C933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64FD74E7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6A7AB7C7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0E942C9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5404E" w14:paraId="23B165FC" w14:textId="77777777">
        <w:trPr>
          <w:trHeight w:val="20"/>
          <w:jc w:val="center"/>
        </w:trPr>
        <w:tc>
          <w:tcPr>
            <w:tcW w:w="1789" w:type="pct"/>
            <w:noWrap/>
          </w:tcPr>
          <w:p w14:paraId="7EA50239" w14:textId="77777777" w:rsidR="0085404E" w:rsidRDefault="006007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B533597" w14:textId="77777777" w:rsidR="0085404E" w:rsidRDefault="00424BE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good information for okra farmers.</w:t>
            </w:r>
          </w:p>
        </w:tc>
        <w:tc>
          <w:tcPr>
            <w:tcW w:w="1367" w:type="pct"/>
          </w:tcPr>
          <w:p w14:paraId="623B9AE0" w14:textId="376510E9" w:rsidR="0085404E" w:rsidRDefault="00537A85" w:rsidP="00537A85">
            <w:pPr>
              <w:pStyle w:val="Heading2"/>
              <w:spacing w:line="360" w:lineRule="auto"/>
              <w:rPr>
                <w:rFonts w:ascii="Times New Roman" w:hAnsi="Times New Roman"/>
                <w:b w:val="0"/>
                <w:lang w:val="en-GB"/>
              </w:rPr>
            </w:pPr>
            <w:r w:rsidRPr="00537A85">
              <w:rPr>
                <w:rFonts w:ascii="Times New Roman" w:hAnsi="Times New Roman"/>
                <w:b w:val="0"/>
                <w:lang w:val="en-US"/>
              </w:rPr>
              <w:t xml:space="preserve">The manuscript provides useful and practical information for okra farmers by identifying varieties/genotypes with better tolerance to whitefly infestation. Such findings can help farmers make informed decisions on cultivar selection to reduce pest damage and improve yield. </w:t>
            </w:r>
          </w:p>
        </w:tc>
      </w:tr>
    </w:tbl>
    <w:p w14:paraId="67A22985" w14:textId="77777777" w:rsidR="0085404E" w:rsidRDefault="0085404E">
      <w:pPr>
        <w:rPr>
          <w:sz w:val="22"/>
          <w:szCs w:val="20"/>
          <w:lang w:val="en-GB"/>
        </w:rPr>
      </w:pPr>
    </w:p>
    <w:p w14:paraId="531FBD44" w14:textId="77777777" w:rsidR="0085404E" w:rsidRDefault="0085404E">
      <w:pPr>
        <w:rPr>
          <w:sz w:val="22"/>
          <w:szCs w:val="20"/>
          <w:lang w:val="en-GB"/>
        </w:rPr>
      </w:pPr>
    </w:p>
    <w:p w14:paraId="03ACAD67" w14:textId="77777777" w:rsidR="0085404E" w:rsidRDefault="0085404E">
      <w:pPr>
        <w:rPr>
          <w:sz w:val="22"/>
          <w:szCs w:val="20"/>
          <w:lang w:val="en-GB"/>
        </w:rPr>
      </w:pPr>
    </w:p>
    <w:p w14:paraId="1284F7C7" w14:textId="77777777"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122238FB" w14:textId="77777777"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5404E" w14:paraId="7822F42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5F0A4B0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3BEAD3EC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3AD0D25C" w14:textId="77777777"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5404E" w14:paraId="3BD4B0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FD691C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7B65B91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E3C861" w14:textId="77777777" w:rsidR="0085404E" w:rsidRDefault="0060073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8B1100" w14:textId="77777777" w:rsidR="0085404E" w:rsidRDefault="005856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C17E5B8" w14:textId="1A5AD2C7" w:rsidR="0085404E" w:rsidRDefault="004B307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4</w:t>
            </w:r>
          </w:p>
        </w:tc>
      </w:tr>
      <w:tr w:rsidR="0085404E" w14:paraId="337486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94D302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0D6FDC2E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5E8C22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32A967" w14:textId="77777777" w:rsidR="0085404E" w:rsidRDefault="005856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F999EF9" w14:textId="33E01F44" w:rsidR="0085404E" w:rsidRDefault="00855F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4</w:t>
            </w:r>
          </w:p>
        </w:tc>
      </w:tr>
      <w:tr w:rsidR="0085404E" w14:paraId="7F1A74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46B700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BE74986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FC814F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F96F44" w14:textId="77777777" w:rsidR="0085404E" w:rsidRDefault="005856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B2E6D0E" w14:textId="381C424E" w:rsidR="0085404E" w:rsidRDefault="00855F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4</w:t>
            </w:r>
          </w:p>
        </w:tc>
      </w:tr>
      <w:tr w:rsidR="0085404E" w14:paraId="1A5845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F03D61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F6F8149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FBF8F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24BC79" w14:textId="77777777" w:rsidR="0085404E" w:rsidRDefault="005856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25F3A9D" w14:textId="19FB15EB" w:rsidR="0085404E" w:rsidRDefault="00FC1D4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3</w:t>
            </w:r>
          </w:p>
        </w:tc>
      </w:tr>
      <w:tr w:rsidR="0085404E" w14:paraId="5D0468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70BB4B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ACDF5E6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5F6799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1639C4" w14:textId="77777777" w:rsidR="0085404E" w:rsidRDefault="005856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4B2DE3C" w14:textId="07325E4D" w:rsidR="0085404E" w:rsidRDefault="00FC1D4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4</w:t>
            </w:r>
          </w:p>
        </w:tc>
      </w:tr>
      <w:tr w:rsidR="0085404E" w14:paraId="5EA792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3B4B96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6CF5F08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7D8FD2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0343EF" w14:textId="77777777" w:rsidR="0085404E" w:rsidRDefault="005856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051D6BC" w14:textId="4DD72400" w:rsidR="0085404E" w:rsidRDefault="00187FD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4</w:t>
            </w:r>
          </w:p>
        </w:tc>
      </w:tr>
      <w:tr w:rsidR="0085404E" w14:paraId="34B940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AD5A00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E629E1F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58E93A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F80101" w14:textId="77777777" w:rsidR="0085404E" w:rsidRDefault="005856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64B6047" w14:textId="518CF09C" w:rsidR="0085404E" w:rsidRDefault="00187FD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5</w:t>
            </w:r>
          </w:p>
        </w:tc>
      </w:tr>
      <w:tr w:rsidR="0085404E" w14:paraId="336490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E31438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F8B85EE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9DD047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4C254F" w14:textId="77777777" w:rsidR="0085404E" w:rsidRDefault="005856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74028A8" w14:textId="114A73CA" w:rsidR="0085404E" w:rsidRDefault="00EC18B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4</w:t>
            </w:r>
          </w:p>
        </w:tc>
      </w:tr>
      <w:tr w:rsidR="0085404E" w14:paraId="665DAF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090FD7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AB1768F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1E226A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1B2DE0" w14:textId="77777777" w:rsidR="0085404E" w:rsidRDefault="005856F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DBBBD65" w14:textId="38E0A26E" w:rsidR="0085404E" w:rsidRDefault="00EC18B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5</w:t>
            </w:r>
          </w:p>
        </w:tc>
      </w:tr>
      <w:tr w:rsidR="0085404E" w14:paraId="17D1DD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1F9302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D578639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C51207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513771" w14:textId="77777777" w:rsidR="0085404E" w:rsidRDefault="005856F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6C89390" w14:textId="059B310E" w:rsidR="0085404E" w:rsidRDefault="00FC1D4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4</w:t>
            </w:r>
          </w:p>
        </w:tc>
      </w:tr>
      <w:tr w:rsidR="0085404E" w14:paraId="630AD4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3B2515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D0A96FC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4EFACB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F80EE6" w14:textId="77777777" w:rsidR="0085404E" w:rsidRDefault="006662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160362C" w14:textId="2A190343" w:rsidR="0085404E" w:rsidRDefault="00FC1D4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3</w:t>
            </w:r>
          </w:p>
        </w:tc>
      </w:tr>
      <w:tr w:rsidR="0085404E" w14:paraId="69C3017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80A102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EAD922F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CDE15A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1C4B1017" w14:textId="77777777" w:rsidR="0085404E" w:rsidRDefault="006662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06B50665" w14:textId="2B9079E9" w:rsidR="0085404E" w:rsidRDefault="00DC55E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5</w:t>
            </w:r>
          </w:p>
        </w:tc>
      </w:tr>
      <w:tr w:rsidR="0085404E" w14:paraId="15F9AB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1C3BF2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B34AD92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F3A137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7C9964" w14:textId="77777777" w:rsidR="0085404E" w:rsidRDefault="006662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E156612" w14:textId="60A1AAB9" w:rsidR="0085404E" w:rsidRDefault="00DC55E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4</w:t>
            </w:r>
          </w:p>
        </w:tc>
      </w:tr>
      <w:tr w:rsidR="0085404E" w14:paraId="287431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255039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0835D66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A2B87E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F8C9A95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0131F25" w14:textId="77777777" w:rsidR="0085404E" w:rsidRDefault="006662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89EA030" w14:textId="351F5532" w:rsidR="0085404E" w:rsidRDefault="00DC55E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4</w:t>
            </w:r>
          </w:p>
        </w:tc>
      </w:tr>
      <w:tr w:rsidR="0085404E" w14:paraId="0B5E33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A72938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3E4EF1D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B5CDA2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9E65C4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CB2E699" w14:textId="77777777" w:rsidR="0085404E" w:rsidRDefault="006662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6454B14" w14:textId="39B2716F" w:rsidR="0085404E" w:rsidRDefault="00D2403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5</w:t>
            </w:r>
          </w:p>
        </w:tc>
      </w:tr>
    </w:tbl>
    <w:p w14:paraId="37F445C3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250ABB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1966F2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A8F48E6" w14:textId="77777777"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15EC8A7B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5404E" w14:paraId="1E811654" w14:textId="77777777">
        <w:trPr>
          <w:trHeight w:val="20"/>
          <w:jc w:val="center"/>
        </w:trPr>
        <w:tc>
          <w:tcPr>
            <w:tcW w:w="1672" w:type="pct"/>
            <w:noWrap/>
          </w:tcPr>
          <w:p w14:paraId="2E894BE1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6430BD3E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3CD8F0CE" w14:textId="77777777"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699ADD49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5281A2D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5404E" w14:paraId="6FAB010A" w14:textId="77777777">
        <w:trPr>
          <w:trHeight w:val="20"/>
          <w:jc w:val="center"/>
        </w:trPr>
        <w:tc>
          <w:tcPr>
            <w:tcW w:w="1672" w:type="pct"/>
            <w:noWrap/>
          </w:tcPr>
          <w:p w14:paraId="5942503B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00CDEB8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68C91946" w14:textId="77777777" w:rsidR="0085404E" w:rsidRDefault="0060073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5DB89DF" w14:textId="77777777" w:rsidR="00666237" w:rsidRDefault="00666237" w:rsidP="0066623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Response the</w:t>
            </w:r>
            <w:r w:rsidRPr="00A810B6">
              <w:rPr>
                <w:b/>
                <w:bCs/>
                <w:sz w:val="28"/>
                <w:szCs w:val="28"/>
              </w:rPr>
              <w:t xml:space="preserve"> Okra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5A005F">
              <w:rPr>
                <w:color w:val="000000" w:themeColor="text1"/>
              </w:rPr>
              <w:t>(</w:t>
            </w:r>
            <w:r w:rsidRPr="005A005F">
              <w:rPr>
                <w:i/>
                <w:iCs/>
                <w:color w:val="000000" w:themeColor="text1"/>
              </w:rPr>
              <w:t>Abelmoschus esculentus</w:t>
            </w:r>
            <w:r w:rsidRPr="005A005F">
              <w:rPr>
                <w:color w:val="000000" w:themeColor="text1"/>
              </w:rPr>
              <w:t xml:space="preserve"> L.)</w:t>
            </w:r>
            <w:r>
              <w:rPr>
                <w:color w:val="000000" w:themeColor="text1"/>
              </w:rPr>
              <w:t xml:space="preserve"> </w:t>
            </w:r>
            <w:r w:rsidRPr="00A810B6">
              <w:rPr>
                <w:b/>
                <w:bCs/>
                <w:sz w:val="28"/>
                <w:szCs w:val="28"/>
              </w:rPr>
              <w:t xml:space="preserve">Varieties/Genotypes </w:t>
            </w:r>
            <w:r>
              <w:rPr>
                <w:b/>
                <w:bCs/>
                <w:sz w:val="28"/>
                <w:szCs w:val="28"/>
              </w:rPr>
              <w:t xml:space="preserve">against </w:t>
            </w:r>
            <w:proofErr w:type="spellStart"/>
            <w:r w:rsidRPr="00E438B5">
              <w:rPr>
                <w:i/>
                <w:iCs/>
              </w:rPr>
              <w:t>Bemisia</w:t>
            </w:r>
            <w:proofErr w:type="spellEnd"/>
            <w:r w:rsidRPr="00E438B5">
              <w:rPr>
                <w:i/>
                <w:iCs/>
              </w:rPr>
              <w:t xml:space="preserve"> </w:t>
            </w:r>
            <w:proofErr w:type="spellStart"/>
            <w:r w:rsidRPr="00E438B5">
              <w:rPr>
                <w:i/>
                <w:iCs/>
              </w:rPr>
              <w:t>tabaci</w:t>
            </w:r>
            <w:proofErr w:type="spellEnd"/>
            <w:r w:rsidRPr="00A810B6">
              <w:rPr>
                <w:b/>
                <w:bCs/>
                <w:sz w:val="28"/>
                <w:szCs w:val="28"/>
              </w:rPr>
              <w:t xml:space="preserve"> </w:t>
            </w:r>
          </w:p>
          <w:p w14:paraId="5244D1A7" w14:textId="77777777" w:rsidR="0085404E" w:rsidRDefault="008540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52BE2DD" w14:textId="151E5425" w:rsidR="0085404E" w:rsidRDefault="000578E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</w:t>
            </w:r>
            <w:r w:rsidR="00B84434">
              <w:rPr>
                <w:rFonts w:ascii="Times New Roman" w:hAnsi="Times New Roman"/>
                <w:b w:val="0"/>
                <w:lang w:val="en-GB"/>
              </w:rPr>
              <w:t>es</w:t>
            </w:r>
            <w:r>
              <w:rPr>
                <w:rFonts w:ascii="Times New Roman" w:hAnsi="Times New Roman"/>
                <w:b w:val="0"/>
                <w:lang w:val="en-GB"/>
              </w:rPr>
              <w:t>, it is suitable</w:t>
            </w:r>
          </w:p>
        </w:tc>
      </w:tr>
      <w:tr w:rsidR="0085404E" w14:paraId="6BA858E4" w14:textId="77777777">
        <w:trPr>
          <w:trHeight w:val="20"/>
          <w:jc w:val="center"/>
        </w:trPr>
        <w:tc>
          <w:tcPr>
            <w:tcW w:w="1672" w:type="pct"/>
            <w:noWrap/>
          </w:tcPr>
          <w:p w14:paraId="0E53C4C9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3EB11914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2B1BE7BD" w14:textId="77777777" w:rsidR="0085404E" w:rsidRDefault="0060073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895FE79" w14:textId="77777777" w:rsidR="0085404E" w:rsidRDefault="00424B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5D50465D" w14:textId="2BAA6C0F" w:rsidR="0085404E" w:rsidRDefault="009A228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85404E" w14:paraId="17AB5ED0" w14:textId="77777777">
        <w:trPr>
          <w:trHeight w:val="20"/>
          <w:jc w:val="center"/>
        </w:trPr>
        <w:tc>
          <w:tcPr>
            <w:tcW w:w="1672" w:type="pct"/>
            <w:noWrap/>
          </w:tcPr>
          <w:p w14:paraId="34670D61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7079011A" w14:textId="77777777" w:rsidR="0085404E" w:rsidRDefault="0060073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D2C2B7E" w14:textId="77777777" w:rsidR="0085404E" w:rsidRDefault="00424BE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528D7416" w14:textId="724755C2" w:rsidR="0085404E" w:rsidRDefault="009A228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85404E" w14:paraId="476B1959" w14:textId="77777777">
        <w:trPr>
          <w:trHeight w:val="20"/>
          <w:jc w:val="center"/>
        </w:trPr>
        <w:tc>
          <w:tcPr>
            <w:tcW w:w="1672" w:type="pct"/>
            <w:noWrap/>
          </w:tcPr>
          <w:p w14:paraId="24611DD7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CC29780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03ACD8A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3AEBD7E9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4C6E901" w14:textId="77777777" w:rsidR="0085404E" w:rsidRDefault="00424BE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Need more references  </w:t>
            </w:r>
          </w:p>
        </w:tc>
        <w:tc>
          <w:tcPr>
            <w:tcW w:w="1543" w:type="pct"/>
          </w:tcPr>
          <w:p w14:paraId="5DE5794B" w14:textId="5FA3D97C" w:rsidR="0085404E" w:rsidRDefault="00FC1D4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Added More references </w:t>
            </w:r>
          </w:p>
        </w:tc>
      </w:tr>
      <w:tr w:rsidR="0085404E" w14:paraId="713D5649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2B842C5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1E67ECC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29B1C12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3390AEB7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08B6398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E789224" w14:textId="77777777" w:rsidR="0085404E" w:rsidRDefault="00424BE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</w:tcPr>
          <w:p w14:paraId="428B3357" w14:textId="583B224D" w:rsidR="0085404E" w:rsidRDefault="009A228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</w:t>
            </w:r>
          </w:p>
        </w:tc>
      </w:tr>
    </w:tbl>
    <w:p w14:paraId="59242BE0" w14:textId="77777777" w:rsidR="0085404E" w:rsidRDefault="0085404E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5BB405DE" w14:textId="77777777" w:rsidR="0085404E" w:rsidRDefault="0085404E">
      <w:pPr>
        <w:rPr>
          <w:highlight w:val="yellow"/>
          <w:lang w:val="en-GB"/>
        </w:rPr>
      </w:pPr>
    </w:p>
    <w:p w14:paraId="2451F928" w14:textId="77777777" w:rsidR="0085404E" w:rsidRDefault="0085404E">
      <w:pPr>
        <w:rPr>
          <w:highlight w:val="yellow"/>
          <w:lang w:val="en-GB"/>
        </w:rPr>
      </w:pPr>
    </w:p>
    <w:p w14:paraId="77D02F65" w14:textId="77777777" w:rsidR="0085404E" w:rsidRDefault="0060073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D74B7C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08B73AEB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5404E" w14:paraId="05210298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85BFB58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BC66516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5404E" w14:paraId="19943612" w14:textId="77777777">
        <w:trPr>
          <w:trHeight w:val="20"/>
          <w:jc w:val="center"/>
        </w:trPr>
        <w:tc>
          <w:tcPr>
            <w:tcW w:w="2784" w:type="pct"/>
            <w:noWrap/>
          </w:tcPr>
          <w:p w14:paraId="5E6D2F99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DC7EB22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5404E" w14:paraId="5C640E1E" w14:textId="77777777">
        <w:trPr>
          <w:trHeight w:val="20"/>
          <w:jc w:val="center"/>
        </w:trPr>
        <w:tc>
          <w:tcPr>
            <w:tcW w:w="2784" w:type="pct"/>
            <w:noWrap/>
          </w:tcPr>
          <w:p w14:paraId="65EB0549" w14:textId="77777777" w:rsidR="0085404E" w:rsidRDefault="00EA7B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14:paraId="0436BCEE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2FAB028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644C321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6FE7F3D" w14:textId="171B0D13" w:rsidR="0085404E" w:rsidRPr="007C19F1" w:rsidRDefault="007C19F1" w:rsidP="007C19F1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C19F1">
              <w:rPr>
                <w:rFonts w:ascii="Times New Roman" w:hAnsi="Times New Roman" w:cs="Times New Roman"/>
                <w:sz w:val="20"/>
                <w:szCs w:val="20"/>
              </w:rPr>
              <w:t>The study provides useful information for okra farmers by identifying genotypes with better tolerance to whitefly. It supports informed variety selection and promotes more effective, sustainable pest management practices.</w:t>
            </w:r>
          </w:p>
        </w:tc>
      </w:tr>
    </w:tbl>
    <w:p w14:paraId="057E6F44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E7F396D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1CAED81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5404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7F2DB" w14:textId="77777777" w:rsidR="00DD26C9" w:rsidRDefault="00DD26C9">
      <w:r>
        <w:separator/>
      </w:r>
    </w:p>
  </w:endnote>
  <w:endnote w:type="continuationSeparator" w:id="0">
    <w:p w14:paraId="26BCA34D" w14:textId="77777777" w:rsidR="00DD26C9" w:rsidRDefault="00DD2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62427" w14:textId="77777777" w:rsidR="0085404E" w:rsidRDefault="0085404E">
    <w:pPr>
      <w:pStyle w:val="Footer"/>
      <w:jc w:val="right"/>
    </w:pPr>
  </w:p>
  <w:p w14:paraId="23D5CA5B" w14:textId="77777777" w:rsidR="0085404E" w:rsidRDefault="006007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24BEA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24BEA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5BC0C4E5" w14:textId="77777777" w:rsidR="0085404E" w:rsidRDefault="006007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D4E7C1B" w14:textId="77777777" w:rsidR="0085404E" w:rsidRDefault="0085404E">
    <w:pPr>
      <w:pStyle w:val="Footer"/>
      <w:jc w:val="right"/>
    </w:pPr>
  </w:p>
  <w:p w14:paraId="16FBD567" w14:textId="77777777" w:rsidR="0085404E" w:rsidRDefault="008540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DCAF8" w14:textId="77777777" w:rsidR="00DD26C9" w:rsidRDefault="00DD26C9">
      <w:r>
        <w:separator/>
      </w:r>
    </w:p>
  </w:footnote>
  <w:footnote w:type="continuationSeparator" w:id="0">
    <w:p w14:paraId="394426E5" w14:textId="77777777" w:rsidR="00DD26C9" w:rsidRDefault="00DD2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0A596" w14:textId="77777777" w:rsidR="0085404E" w:rsidRDefault="008540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8FD1A7A" w14:textId="77777777" w:rsidR="0085404E" w:rsidRDefault="006007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80599060">
    <w:abstractNumId w:val="4"/>
  </w:num>
  <w:num w:numId="2" w16cid:durableId="2067336039">
    <w:abstractNumId w:val="8"/>
  </w:num>
  <w:num w:numId="3" w16cid:durableId="2117553521">
    <w:abstractNumId w:val="7"/>
  </w:num>
  <w:num w:numId="4" w16cid:durableId="709065920">
    <w:abstractNumId w:val="9"/>
  </w:num>
  <w:num w:numId="5" w16cid:durableId="134103754">
    <w:abstractNumId w:val="6"/>
  </w:num>
  <w:num w:numId="6" w16cid:durableId="1185946138">
    <w:abstractNumId w:val="0"/>
  </w:num>
  <w:num w:numId="7" w16cid:durableId="927084187">
    <w:abstractNumId w:val="3"/>
  </w:num>
  <w:num w:numId="8" w16cid:durableId="207498401">
    <w:abstractNumId w:val="11"/>
  </w:num>
  <w:num w:numId="9" w16cid:durableId="698314590">
    <w:abstractNumId w:val="10"/>
  </w:num>
  <w:num w:numId="10" w16cid:durableId="1260989636">
    <w:abstractNumId w:val="2"/>
  </w:num>
  <w:num w:numId="11" w16cid:durableId="29306362">
    <w:abstractNumId w:val="1"/>
  </w:num>
  <w:num w:numId="12" w16cid:durableId="3770493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04E"/>
    <w:rsid w:val="000578EE"/>
    <w:rsid w:val="001775E9"/>
    <w:rsid w:val="00187FDE"/>
    <w:rsid w:val="001E18D1"/>
    <w:rsid w:val="00345D84"/>
    <w:rsid w:val="00424BEA"/>
    <w:rsid w:val="004B3073"/>
    <w:rsid w:val="004E1A66"/>
    <w:rsid w:val="004E5CCA"/>
    <w:rsid w:val="00537A85"/>
    <w:rsid w:val="005856FC"/>
    <w:rsid w:val="00600732"/>
    <w:rsid w:val="00666237"/>
    <w:rsid w:val="00696C5A"/>
    <w:rsid w:val="007C19F1"/>
    <w:rsid w:val="0085404E"/>
    <w:rsid w:val="00855F35"/>
    <w:rsid w:val="008B4301"/>
    <w:rsid w:val="009348D7"/>
    <w:rsid w:val="009A2280"/>
    <w:rsid w:val="009B74FD"/>
    <w:rsid w:val="009C1BF4"/>
    <w:rsid w:val="009F5E9E"/>
    <w:rsid w:val="009F7979"/>
    <w:rsid w:val="00A32FFB"/>
    <w:rsid w:val="00A35787"/>
    <w:rsid w:val="00AE71F0"/>
    <w:rsid w:val="00B6314A"/>
    <w:rsid w:val="00B84434"/>
    <w:rsid w:val="00BB5F5C"/>
    <w:rsid w:val="00CA3AE2"/>
    <w:rsid w:val="00D24030"/>
    <w:rsid w:val="00D6331A"/>
    <w:rsid w:val="00D74B7C"/>
    <w:rsid w:val="00DC55EB"/>
    <w:rsid w:val="00DD26C9"/>
    <w:rsid w:val="00EA7B2A"/>
    <w:rsid w:val="00EC18BC"/>
    <w:rsid w:val="00F127AB"/>
    <w:rsid w:val="00F3643D"/>
    <w:rsid w:val="00FC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34476A"/>
  <w15:docId w15:val="{BDF1641A-D394-4F52-87B2-D253841CE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E71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712</Words>
  <Characters>4062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Ecoserve</cp:lastModifiedBy>
  <cp:revision>23</cp:revision>
  <dcterms:created xsi:type="dcterms:W3CDTF">2026-04-14T23:20:00Z</dcterms:created>
  <dcterms:modified xsi:type="dcterms:W3CDTF">2026-04-20T09:10:00Z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